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0" w:rsidRPr="00641802" w:rsidRDefault="008F5650" w:rsidP="008F5650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English Class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1802">
        <w:rPr>
          <w:b/>
          <w:sz w:val="24"/>
          <w:szCs w:val="24"/>
        </w:rPr>
        <w:tab/>
      </w:r>
      <w:r w:rsidRPr="00641802">
        <w:rPr>
          <w:b/>
          <w:sz w:val="24"/>
          <w:szCs w:val="24"/>
        </w:rPr>
        <w:tab/>
        <w:t xml:space="preserve">                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Obowiązkowe wyposażenie na zajęciach:  Podręcznik z ćwiczeniami, zeszyt przedmiotowy, przybory szkolne.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Sposób oceniania: Oceny w skali od 1 do 6.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Formy sprawdzenia i oceny wiedzy, umiejętności i aktywności ucznia: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testy po zakończeniu poszczególnych działów z podręcznika,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odpowiedzi ustne z trzech ostatnich lekcji i z wiadomości ogólnych,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prace domowe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zadania dodatkowe dla chętnych,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zeszyt ćwiczeń 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aktywność na lekcjach: 3 znaki + oznaczają ocenę bdb, 3 znaki –ocenę ndst (każdorazowo)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Zasady zgłaszania nieprzygotowania do lekcji:  Uczeń ma prawo do trzykrotnego w ciągu semestru zgłoszenia nieprzygotowania do lekcji, za wyjątkiem wcześniej zapowiedzianych prac klasowych. Uczeń zgłasza nieprzygotowanie przed rozpoczęciem lekcji. Przez nieprzygotowanie do lekcji rozumiemy: brak pracy domowej, niegotowość do odpowiedzi, brak pomocy potrzebnych do lekcji.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Wymagania programowe na poszczególne oceny: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celująca (cel)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poza wiedzą podstawową posiada wiadomości ponad program nauczania na poziomie danej klasy, wykonuje prace dodatkowe, bierze udział w konkursach językowych.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bardzo dobra (bdb) 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bardzo dobrze opanował materiał programowy i wykazał się dużą aktywnością na zajęciach i starannie prowadzonym zeszytem przedmiotowym, sprawdziany zalicza na 90 -100 %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dobra (db)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bez większych problemów opanował potrzebną wiedzę i umiejętności, był aktywny na zajęciach i starannie prowadził zeszyt przedmiotowy, sprawdziany zalicza na 75- 89 %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dostateczna (dst)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Uczeń opanował podstawowe informacje i umiejętności i prowadził zeszyt przedmiotowy, sprawdziany zalicza na 60- 74 %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dopuszczająca (dp)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w minimalnym stopniu spełnił wymagania programowe dla określonego poziomu danej klasy oraz prowadził zeszyt przedmiotowy, sprawdziany zalicza na 40-59%  </w:t>
      </w:r>
    </w:p>
    <w:p w:rsidR="008F5650" w:rsidRPr="00641802" w:rsidRDefault="008F5650" w:rsidP="008F5650">
      <w:pPr>
        <w:spacing w:after="0" w:line="240" w:lineRule="auto"/>
        <w:jc w:val="both"/>
        <w:rPr>
          <w:sz w:val="24"/>
          <w:szCs w:val="24"/>
        </w:rPr>
      </w:pPr>
    </w:p>
    <w:p w:rsidR="00C215FD" w:rsidRPr="008F5650" w:rsidRDefault="008F5650" w:rsidP="008F5650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>Prace klasowe są obowiązkowe. Prace klasowe są zapowiadane z co najmniej tygodniowym wyprzedzeniem. Zawsze podawany jest zakres sprawdzanych umiejętności i wiedzy. Uczeń nie obecny na pracy klasowej powinien ją napisać w terminie uzgodnionym z nauczycielem. Uczeń ma prawo popr</w:t>
      </w:r>
      <w:r w:rsidR="003E6ED5">
        <w:rPr>
          <w:sz w:val="24"/>
          <w:szCs w:val="24"/>
        </w:rPr>
        <w:t>awić każdą ocenę dopuszczającą</w:t>
      </w:r>
      <w:bookmarkStart w:id="0" w:name="_GoBack"/>
      <w:bookmarkEnd w:id="0"/>
      <w:r w:rsidRPr="00641802">
        <w:rPr>
          <w:sz w:val="24"/>
          <w:szCs w:val="24"/>
        </w:rPr>
        <w:t xml:space="preserve">. Poprawa jest dobrowolna i odbywa się w terminie ustalonym przez nauczyciela. Uczeń poprawia ocenę tylko raz. Przy wystawianiu ocen brane pod uwagę są obie oceny. Uczeń, który opuścił lekcje, ma obowiązek nadrobić braki w wiadomościach, zapisach lekcyjnych i pracach domowych w ćwiczeniach lub wypracowaniach. W przypadku nieobecności dłuższej niż tydzień termin uzupełnienia braków należy ustalić z nauczycielem. </w:t>
      </w:r>
    </w:p>
    <w:sectPr w:rsidR="00C215FD" w:rsidRPr="008F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50"/>
    <w:rsid w:val="003E6ED5"/>
    <w:rsid w:val="008F5650"/>
    <w:rsid w:val="00C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Zęgota-Pietraś</dc:creator>
  <cp:lastModifiedBy>Edyta Zęgota-Pietraś</cp:lastModifiedBy>
  <cp:revision>3</cp:revision>
  <dcterms:created xsi:type="dcterms:W3CDTF">2022-09-01T17:27:00Z</dcterms:created>
  <dcterms:modified xsi:type="dcterms:W3CDTF">2022-09-05T14:26:00Z</dcterms:modified>
</cp:coreProperties>
</file>