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1333" w14:textId="77777777" w:rsidR="009021A5" w:rsidRDefault="00E07477">
      <w:pPr>
        <w:pStyle w:val="Zkladntext20"/>
        <w:shd w:val="clear" w:color="auto" w:fill="auto"/>
        <w:spacing w:after="185" w:line="220" w:lineRule="exact"/>
        <w:ind w:left="2040"/>
      </w:pPr>
      <w:r>
        <w:rPr>
          <w:rStyle w:val="Zkladntext21"/>
        </w:rPr>
        <w:t>Usmernenie k prijímaniu detí do materskej školy</w:t>
      </w:r>
    </w:p>
    <w:p w14:paraId="76694E49" w14:textId="77777777" w:rsidR="009021A5" w:rsidRDefault="00E07477">
      <w:pPr>
        <w:pStyle w:val="Zkladntext6"/>
        <w:shd w:val="clear" w:color="auto" w:fill="auto"/>
        <w:spacing w:before="0"/>
        <w:ind w:left="20" w:right="20" w:firstLine="0"/>
      </w:pPr>
      <w:r>
        <w:t xml:space="preserve">Toto usmernenie nadväzuje na materiál „Manuál Predprimárne vzdelávanie detí", ktorý je dostupný na: </w:t>
      </w:r>
      <w:r>
        <w:rPr>
          <w:rStyle w:val="Zkladntext1"/>
        </w:rPr>
        <w:t xml:space="preserve">Stanoviská a informatívne materiály | Ministerstvo školstva, vedy, výskumu </w:t>
      </w:r>
      <w:hyperlink r:id="rId7" w:history="1">
        <w:r>
          <w:rPr>
            <w:rStyle w:val="Hypertextovprepojenie"/>
          </w:rPr>
          <w:t xml:space="preserve">a športu Slovenskej republiky </w:t>
        </w:r>
        <w:r>
          <w:rPr>
            <w:rStyle w:val="Hypertextovprepojenie"/>
            <w:lang w:val="en-US"/>
          </w:rPr>
          <w:t>(minedu.sk)</w:t>
        </w:r>
      </w:hyperlink>
    </w:p>
    <w:p w14:paraId="40ED40A7" w14:textId="77777777" w:rsidR="009021A5" w:rsidRDefault="00E07477">
      <w:pPr>
        <w:pStyle w:val="Zkladntext6"/>
        <w:shd w:val="clear" w:color="auto" w:fill="auto"/>
        <w:spacing w:before="0"/>
        <w:ind w:left="20" w:right="20" w:firstLine="0"/>
      </w:pPr>
      <w:r>
        <w:t xml:space="preserve">Na predprimárne vzdelávanie sa prijíma dieťa od troch rokov veku; </w:t>
      </w:r>
      <w:r>
        <w:t>výnimočne možno prijať dieťa od dovŕšenia dvoch rokov veku.</w:t>
      </w:r>
      <w:r>
        <w:rPr>
          <w:rStyle w:val="ZkladntextTun"/>
        </w:rPr>
        <w:t xml:space="preserve"> Pre dieťa, ktoré dosiahlo päť rokov veku do 31. augusta 2021 je predprimárne vzdelávanie povinné.</w:t>
      </w:r>
    </w:p>
    <w:p w14:paraId="68D62381" w14:textId="77777777" w:rsidR="009021A5" w:rsidRDefault="00E07477">
      <w:pPr>
        <w:pStyle w:val="Zkladntext30"/>
        <w:shd w:val="clear" w:color="auto" w:fill="auto"/>
        <w:spacing w:before="0"/>
        <w:ind w:left="20" w:right="20"/>
      </w:pPr>
      <w:r>
        <w:rPr>
          <w:rStyle w:val="Zkladntext3Nietun"/>
        </w:rPr>
        <w:t>Od školského roku 2021/2022</w:t>
      </w:r>
      <w:r>
        <w:t xml:space="preserve"> bude môcť dieťa plniť povinné predprimárne vzdelávanie aj formou indiv</w:t>
      </w:r>
      <w:r>
        <w:t>iduálneho vzdelávania.</w:t>
      </w:r>
    </w:p>
    <w:p w14:paraId="7A1CE7B9" w14:textId="71ABA5A3" w:rsidR="009021A5" w:rsidRDefault="00E07477">
      <w:pPr>
        <w:pStyle w:val="Zkladntext6"/>
        <w:shd w:val="clear" w:color="auto" w:fill="auto"/>
        <w:spacing w:before="0" w:after="118"/>
        <w:ind w:left="20" w:right="20" w:firstLine="0"/>
      </w:pPr>
      <w:r>
        <w:rPr>
          <w:rStyle w:val="ZkladntextTun"/>
        </w:rPr>
        <w:t>Ak bude</w:t>
      </w:r>
      <w:r>
        <w:t xml:space="preserve"> v čase prijímania detí do materskej školy</w:t>
      </w:r>
      <w:r>
        <w:rPr>
          <w:rStyle w:val="ZkladntextTun"/>
        </w:rPr>
        <w:t xml:space="preserve"> pretrvávať mimoriadna situácia, núdzový stav alebo výnimočný stav vyhlásený v súvislosti s ochorením COVID-19,</w:t>
      </w:r>
      <w:r>
        <w:t xml:space="preserve"> </w:t>
      </w:r>
      <w:r>
        <w:t xml:space="preserve">komunikácia sa uskutoční </w:t>
      </w:r>
      <w:r>
        <w:t>elektronic</w:t>
      </w:r>
      <w:r>
        <w:t>kou formou, v odôvodnených prípadoch osobne,</w:t>
      </w:r>
      <w:r>
        <w:t xml:space="preserve"> s dôrazom na dodržiavanie nariadených opatrení</w:t>
      </w:r>
      <w:r>
        <w:rPr>
          <w:rStyle w:val="ZkladntextTun"/>
        </w:rPr>
        <w:t xml:space="preserve"> Úradu verejného zdravia Slovenskej republiky resp. príslušného regionálneho úradu verejného zdravotníctva.</w:t>
      </w:r>
    </w:p>
    <w:p w14:paraId="41F29892" w14:textId="77777777" w:rsidR="009021A5" w:rsidRDefault="00E07477">
      <w:pPr>
        <w:pStyle w:val="Zkladntext30"/>
        <w:shd w:val="clear" w:color="auto" w:fill="auto"/>
        <w:spacing w:before="0" w:after="228" w:line="220" w:lineRule="exact"/>
        <w:ind w:left="20"/>
      </w:pPr>
      <w:r>
        <w:rPr>
          <w:rStyle w:val="Zkladntext31"/>
        </w:rPr>
        <w:t>T</w:t>
      </w:r>
      <w:r>
        <w:rPr>
          <w:rStyle w:val="Zkladntext31"/>
        </w:rPr>
        <w:t>ermín prijímania</w:t>
      </w:r>
    </w:p>
    <w:p w14:paraId="12D3F654" w14:textId="77777777" w:rsidR="009021A5" w:rsidRDefault="00E07477">
      <w:pPr>
        <w:pStyle w:val="Zkladntext30"/>
        <w:shd w:val="clear" w:color="auto" w:fill="auto"/>
        <w:spacing w:before="0" w:after="56" w:line="288" w:lineRule="exact"/>
        <w:ind w:left="20" w:right="20"/>
      </w:pPr>
      <w:r>
        <w:t>Žiadosti zákonného zástupcu alebo zástupcu zariadenia (ďalej len „rodič") o prijatie dieťaťa do materskej školy</w:t>
      </w:r>
      <w:r>
        <w:rPr>
          <w:rStyle w:val="Zkladntext3Nietun"/>
        </w:rPr>
        <w:t xml:space="preserve"> na školský rok 2021/2022 sa budú podávať v čase</w:t>
      </w:r>
      <w:r>
        <w:t xml:space="preserve"> od 1. mája do 31. mája 2021.</w:t>
      </w:r>
    </w:p>
    <w:p w14:paraId="689DAD75" w14:textId="41683BE0" w:rsidR="009021A5" w:rsidRDefault="00E07477">
      <w:pPr>
        <w:pStyle w:val="Zkladntext6"/>
        <w:shd w:val="clear" w:color="auto" w:fill="auto"/>
        <w:spacing w:before="0" w:after="118"/>
        <w:ind w:left="20" w:right="20" w:firstLine="0"/>
      </w:pPr>
      <w:r>
        <w:rPr>
          <w:rStyle w:val="ZkladntextTun"/>
        </w:rPr>
        <w:t>Konkrétny termín (konkrétne dni, prípadne aj časov</w:t>
      </w:r>
      <w:r>
        <w:rPr>
          <w:rStyle w:val="ZkladntextTun"/>
        </w:rPr>
        <w:t>é rozpätie v rámci jednotlivých dní), miesto a spôsob podávania žiadostí</w:t>
      </w:r>
      <w:r>
        <w:t xml:space="preserve"> o prijatie dieťaťa do materskej školy (ďalej len „žiadosť") zverejní riaditeľka</w:t>
      </w:r>
      <w:r>
        <w:t xml:space="preserve"> materskej školy po dohode so zriaďovateľom na budove materskej školy a</w:t>
      </w:r>
      <w:r>
        <w:t xml:space="preserve"> webovom</w:t>
      </w:r>
      <w:r>
        <w:t xml:space="preserve"> sídle</w:t>
      </w:r>
      <w:r>
        <w:t xml:space="preserve"> materskej školy</w:t>
      </w:r>
      <w:r>
        <w:t>. Riaditeľka</w:t>
      </w:r>
      <w:r>
        <w:t xml:space="preserve"> materskej školy spolu s miestom, termínom a spôsobom podávania žiadostí zverejní aj</w:t>
      </w:r>
      <w:r>
        <w:rPr>
          <w:rStyle w:val="ZkladntextTun"/>
        </w:rPr>
        <w:t xml:space="preserve"> podmienky prijímania detí do materskej školy.</w:t>
      </w:r>
    </w:p>
    <w:p w14:paraId="04146382" w14:textId="77777777" w:rsidR="009021A5" w:rsidRDefault="00E07477">
      <w:pPr>
        <w:pStyle w:val="Zkladntext30"/>
        <w:shd w:val="clear" w:color="auto" w:fill="auto"/>
        <w:spacing w:before="0" w:after="70" w:line="220" w:lineRule="exact"/>
        <w:ind w:left="20"/>
      </w:pPr>
      <w:r>
        <w:rPr>
          <w:rStyle w:val="Zkladntext31"/>
        </w:rPr>
        <w:t>Žiadosti o prijatie dieťaťa do materske</w:t>
      </w:r>
      <w:r>
        <w:rPr>
          <w:rStyle w:val="Zkladntext31"/>
        </w:rPr>
        <w:t>j školy</w:t>
      </w:r>
    </w:p>
    <w:p w14:paraId="1D3A2B53" w14:textId="26FB7293" w:rsidR="009021A5" w:rsidRDefault="00E07477">
      <w:pPr>
        <w:pStyle w:val="Zkladntext6"/>
        <w:shd w:val="clear" w:color="auto" w:fill="auto"/>
        <w:spacing w:before="0"/>
        <w:ind w:left="20" w:right="20" w:firstLine="0"/>
      </w:pPr>
      <w:r>
        <w:rPr>
          <w:rStyle w:val="ZkladntextTun0"/>
        </w:rPr>
        <w:t>Žiadosť obsahuje:</w:t>
      </w:r>
    </w:p>
    <w:p w14:paraId="5B9CD25D" w14:textId="77777777" w:rsidR="009021A5" w:rsidRDefault="00E07477">
      <w:pPr>
        <w:pStyle w:val="Zkladntext3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/>
        <w:ind w:left="20"/>
      </w:pPr>
      <w:r>
        <w:rPr>
          <w:rStyle w:val="Zkladntext31"/>
        </w:rPr>
        <w:t>osobné údaje o dieťati v rozsahu:</w:t>
      </w:r>
    </w:p>
    <w:p w14:paraId="2A3F1101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/>
        <w:ind w:left="580"/>
        <w:jc w:val="left"/>
      </w:pPr>
      <w:r>
        <w:t>meno a priezvisko,</w:t>
      </w:r>
    </w:p>
    <w:p w14:paraId="507C1753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/>
        <w:ind w:left="580"/>
        <w:jc w:val="left"/>
      </w:pPr>
      <w:r>
        <w:t>dátum a miesto narodenia,</w:t>
      </w:r>
    </w:p>
    <w:p w14:paraId="43979B53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/>
        <w:ind w:left="580" w:right="20"/>
        <w:jc w:val="left"/>
      </w:pPr>
      <w:r>
        <w:t>adresa trvalého pobytu alebo adresa miesta, kde sa dieťa alebo žiak obvykle zdržiava, ak sa nezdržiava na adrese trvalého pobytu,</w:t>
      </w:r>
    </w:p>
    <w:p w14:paraId="2A2EA6A1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/>
        <w:ind w:left="580"/>
        <w:jc w:val="left"/>
      </w:pPr>
      <w:r>
        <w:t>rodné číslo,</w:t>
      </w:r>
    </w:p>
    <w:p w14:paraId="5ABB4268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/>
        <w:ind w:left="580"/>
        <w:jc w:val="left"/>
      </w:pPr>
      <w:r>
        <w:t>štátna príslušnosť,</w:t>
      </w:r>
    </w:p>
    <w:p w14:paraId="5CEF7A67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/>
        <w:ind w:left="580"/>
        <w:jc w:val="left"/>
      </w:pPr>
      <w:r>
        <w:t>národnosť,</w:t>
      </w:r>
    </w:p>
    <w:p w14:paraId="6A37AD76" w14:textId="77777777" w:rsidR="009021A5" w:rsidRDefault="00E07477">
      <w:pPr>
        <w:pStyle w:val="Zkladntext3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ind w:left="20"/>
      </w:pPr>
      <w:r>
        <w:rPr>
          <w:rStyle w:val="Zkladntext31"/>
        </w:rPr>
        <w:t>osobné údaje o zákonných zástupcov dieťaťa v rozsahu:</w:t>
      </w:r>
    </w:p>
    <w:p w14:paraId="75068538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93"/>
        </w:tabs>
        <w:spacing w:before="0" w:after="0"/>
        <w:ind w:left="580"/>
        <w:jc w:val="left"/>
      </w:pPr>
      <w:r>
        <w:t>meno a priezvisko a adresa trvalého pobytu,</w:t>
      </w:r>
    </w:p>
    <w:p w14:paraId="1631B121" w14:textId="77777777" w:rsidR="009021A5" w:rsidRDefault="00E07477">
      <w:pPr>
        <w:pStyle w:val="Zkladntext6"/>
        <w:numPr>
          <w:ilvl w:val="1"/>
          <w:numId w:val="1"/>
        </w:numPr>
        <w:shd w:val="clear" w:color="auto" w:fill="auto"/>
        <w:tabs>
          <w:tab w:val="left" w:pos="574"/>
        </w:tabs>
        <w:spacing w:before="0" w:after="0"/>
        <w:ind w:left="580" w:right="20"/>
        <w:jc w:val="left"/>
        <w:sectPr w:rsidR="009021A5">
          <w:footerReference w:type="default" r:id="rId8"/>
          <w:footnotePr>
            <w:numRestart w:val="eachPage"/>
          </w:footnotePr>
          <w:type w:val="continuous"/>
          <w:pgSz w:w="11905" w:h="16837"/>
          <w:pgMar w:top="1478" w:right="1410" w:bottom="1435" w:left="1408" w:header="0" w:footer="3" w:gutter="0"/>
          <w:cols w:space="720"/>
          <w:noEndnote/>
          <w:docGrid w:linePitch="360"/>
        </w:sectPr>
      </w:pPr>
      <w:r>
        <w:t>adresa miesta, kde sa zákonný zástupca obvykle zdržiava, ak sa nezdržiava na adrese trvalého pobytu a kontakt na účely komunikácie.</w:t>
      </w:r>
    </w:p>
    <w:p w14:paraId="0B64F52A" w14:textId="77777777" w:rsidR="009021A5" w:rsidRDefault="00E07477">
      <w:pPr>
        <w:pStyle w:val="Zhlavie10"/>
        <w:keepNext/>
        <w:keepLines/>
        <w:shd w:val="clear" w:color="auto" w:fill="auto"/>
        <w:ind w:left="20" w:right="4820"/>
      </w:pPr>
      <w:bookmarkStart w:id="0" w:name="bookmark0"/>
      <w:r>
        <w:lastRenderedPageBreak/>
        <w:t>Počet</w:t>
      </w:r>
      <w:r>
        <w:rPr>
          <w:rStyle w:val="Zhlavie1Nietun"/>
        </w:rPr>
        <w:t xml:space="preserve"> podaných</w:t>
      </w:r>
      <w:r>
        <w:t xml:space="preserve"> žiadostí nie je obmedzený. </w:t>
      </w:r>
      <w:r>
        <w:rPr>
          <w:rStyle w:val="Zhlavie11"/>
        </w:rPr>
        <w:t>Podávanie žiadostí</w:t>
      </w:r>
      <w:bookmarkEnd w:id="0"/>
    </w:p>
    <w:p w14:paraId="3B1E0C3F" w14:textId="77777777" w:rsidR="009021A5" w:rsidRDefault="00E07477">
      <w:pPr>
        <w:pStyle w:val="Zkladntext6"/>
        <w:shd w:val="clear" w:color="auto" w:fill="auto"/>
        <w:spacing w:before="0" w:after="0" w:line="413" w:lineRule="exact"/>
        <w:ind w:left="20" w:firstLine="0"/>
      </w:pPr>
      <w:r>
        <w:t>Rodič môže podať žiadosť:</w:t>
      </w:r>
    </w:p>
    <w:p w14:paraId="0AC8AB60" w14:textId="77777777" w:rsidR="009021A5" w:rsidRDefault="00E07477">
      <w:pPr>
        <w:pStyle w:val="Zkladntext6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413" w:lineRule="exact"/>
        <w:ind w:left="20" w:firstLine="0"/>
      </w:pPr>
      <w:r>
        <w:t>osobne,</w:t>
      </w:r>
    </w:p>
    <w:p w14:paraId="4F633739" w14:textId="176729FA" w:rsidR="009021A5" w:rsidRDefault="00E07477">
      <w:pPr>
        <w:pStyle w:val="Zkladntext6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413" w:lineRule="exact"/>
        <w:ind w:left="20" w:firstLine="0"/>
      </w:pPr>
      <w:r>
        <w:t xml:space="preserve">poštou </w:t>
      </w:r>
      <w:r>
        <w:t>na adre</w:t>
      </w:r>
      <w:r>
        <w:t>su materskej školy,</w:t>
      </w:r>
    </w:p>
    <w:p w14:paraId="2C4A6C23" w14:textId="77777777" w:rsidR="009021A5" w:rsidRDefault="00E07477">
      <w:pPr>
        <w:pStyle w:val="Zkladntext6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413" w:lineRule="exact"/>
        <w:ind w:left="20" w:right="1460" w:firstLine="0"/>
        <w:jc w:val="left"/>
      </w:pPr>
      <w:r>
        <w:t>e-mailom alebo odoslaním naskenovaného tlačiva prostredníctvom e-mailu. Rodič môže</w:t>
      </w:r>
      <w:r>
        <w:rPr>
          <w:rStyle w:val="ZkladntextTun2"/>
        </w:rPr>
        <w:t xml:space="preserve"> žiadosť doručiť aj prostredníctvom:</w:t>
      </w:r>
    </w:p>
    <w:p w14:paraId="3E2339CE" w14:textId="77777777" w:rsidR="009021A5" w:rsidRDefault="00E07477">
      <w:pPr>
        <w:pStyle w:val="Zkladntext6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413" w:lineRule="exact"/>
        <w:ind w:left="20" w:firstLine="0"/>
      </w:pPr>
      <w:r>
        <w:t>„a) elektronického podania doručeného do elektronickej schránky materskej školy</w:t>
      </w:r>
      <w:r>
        <w:rPr>
          <w:vertAlign w:val="superscript"/>
        </w:rPr>
        <w:footnoteReference w:id="1"/>
      </w:r>
      <w:r>
        <w:t>) alebo</w:t>
      </w:r>
    </w:p>
    <w:p w14:paraId="686D6B6D" w14:textId="77777777" w:rsidR="009021A5" w:rsidRDefault="00E07477">
      <w:pPr>
        <w:pStyle w:val="Zkladntext6"/>
        <w:numPr>
          <w:ilvl w:val="0"/>
          <w:numId w:val="2"/>
        </w:numPr>
        <w:shd w:val="clear" w:color="auto" w:fill="auto"/>
        <w:tabs>
          <w:tab w:val="left" w:pos="313"/>
        </w:tabs>
        <w:spacing w:before="0"/>
        <w:ind w:left="300" w:right="20"/>
        <w:jc w:val="left"/>
      </w:pPr>
      <w:r>
        <w:t>b) elektronického dokumentu, ktorý je autorizovaný kvalifikovaným elektronickým podpisom.</w:t>
      </w:r>
      <w:r>
        <w:rPr>
          <w:vertAlign w:val="superscript"/>
        </w:rPr>
        <w:footnoteReference w:id="2"/>
      </w:r>
      <w:r>
        <w:t>)".</w:t>
      </w:r>
    </w:p>
    <w:p w14:paraId="48BF1B66" w14:textId="22BC065B" w:rsidR="009021A5" w:rsidRDefault="00E07477">
      <w:pPr>
        <w:pStyle w:val="Zkladntext6"/>
        <w:shd w:val="clear" w:color="auto" w:fill="auto"/>
        <w:spacing w:before="0" w:after="118"/>
        <w:ind w:left="20" w:right="20" w:firstLine="0"/>
      </w:pPr>
      <w:r>
        <w:rPr>
          <w:rStyle w:val="ZkladntextTun2"/>
        </w:rPr>
        <w:t>Riaditeľka</w:t>
      </w:r>
      <w:r>
        <w:rPr>
          <w:rStyle w:val="ZkladntextTun2"/>
        </w:rPr>
        <w:t xml:space="preserve"> žiadnej materskej školy</w:t>
      </w:r>
      <w:r>
        <w:t xml:space="preserve"> zaradenej v sieti škôl a školských zari</w:t>
      </w:r>
      <w:r>
        <w:t>adení (bez ohľadu na jej zriaďovateľa), nemôže</w:t>
      </w:r>
      <w:r>
        <w:rPr>
          <w:rStyle w:val="ZkladntextTun2"/>
        </w:rPr>
        <w:t xml:space="preserve"> odmietnuť prevziať</w:t>
      </w:r>
      <w:r>
        <w:t xml:space="preserve"> od rodiča</w:t>
      </w:r>
      <w:r>
        <w:rPr>
          <w:rStyle w:val="ZkladntextTun2"/>
        </w:rPr>
        <w:t xml:space="preserve"> žiadosť,</w:t>
      </w:r>
      <w:r>
        <w:t xml:space="preserve"> a to ani v prípade, ak vie, že nemá voľnú kapacitu. O každej žiadosti je povinná</w:t>
      </w:r>
      <w:r>
        <w:t xml:space="preserve"> rozhodnúť.</w:t>
      </w:r>
    </w:p>
    <w:p w14:paraId="668AF9FC" w14:textId="77777777" w:rsidR="009021A5" w:rsidRDefault="00E07477">
      <w:pPr>
        <w:pStyle w:val="Zhlavie10"/>
        <w:keepNext/>
        <w:keepLines/>
        <w:shd w:val="clear" w:color="auto" w:fill="auto"/>
        <w:spacing w:after="75" w:line="220" w:lineRule="exact"/>
        <w:ind w:left="20"/>
        <w:jc w:val="both"/>
      </w:pPr>
      <w:bookmarkStart w:id="1" w:name="bookmark1"/>
      <w:r>
        <w:rPr>
          <w:rStyle w:val="Zhlavie11"/>
        </w:rPr>
        <w:t>Deti, pre ktoré je predprimárne vzdelávanie povinné</w:t>
      </w:r>
      <w:bookmarkEnd w:id="1"/>
    </w:p>
    <w:p w14:paraId="7CA521E5" w14:textId="77777777" w:rsidR="009021A5" w:rsidRDefault="00E07477">
      <w:pPr>
        <w:pStyle w:val="Zkladntext6"/>
        <w:shd w:val="clear" w:color="auto" w:fill="auto"/>
        <w:spacing w:before="0"/>
        <w:ind w:left="20" w:right="20" w:firstLine="0"/>
      </w:pPr>
      <w:r>
        <w:t>Dieťa, ktoré navštevuje mat</w:t>
      </w:r>
      <w:r>
        <w:t>erskú školu a do 31. 08. 2021 (vrátane) dosiahne päť rokov veku, sa</w:t>
      </w:r>
      <w:r>
        <w:rPr>
          <w:rStyle w:val="ZkladntextTun2"/>
        </w:rPr>
        <w:t xml:space="preserve"> bez povinnosti opätovne žiadať o prijatie do materskej školy</w:t>
      </w:r>
      <w:r>
        <w:t xml:space="preserve"> automaticky od 1. septembra 2021 stáva dieťaťom plniacim povinné predprimárne vzdelávanie.</w:t>
      </w:r>
    </w:p>
    <w:p w14:paraId="661236DD" w14:textId="77777777" w:rsidR="009021A5" w:rsidRDefault="00E07477">
      <w:pPr>
        <w:pStyle w:val="Zkladntext6"/>
        <w:shd w:val="clear" w:color="auto" w:fill="auto"/>
        <w:spacing w:before="0" w:after="118"/>
        <w:ind w:left="20" w:right="20" w:firstLine="0"/>
      </w:pPr>
      <w:r>
        <w:rPr>
          <w:rStyle w:val="ZkladntextTun2"/>
        </w:rPr>
        <w:t>Ak sa ale rodič</w:t>
      </w:r>
      <w:r>
        <w:t xml:space="preserve"> dieťaťa, pre ktoré j</w:t>
      </w:r>
      <w:r>
        <w:t>e predprimárne vzdelávanie povinné,</w:t>
      </w:r>
      <w:r>
        <w:rPr>
          <w:rStyle w:val="ZkladntextTun2"/>
        </w:rPr>
        <w:t xml:space="preserve"> rozhodne, že dieťa prihlási na povinné predprimárne vzdelávanie do inej materskej školy,</w:t>
      </w:r>
      <w:r>
        <w:t xml:space="preserve"> ako je tá, ktorú navštevuje pred začiatkom povinného predprimárneho vzdelávania,</w:t>
      </w:r>
      <w:r>
        <w:rPr>
          <w:rStyle w:val="ZkladntextTun2"/>
        </w:rPr>
        <w:t xml:space="preserve"> o prijatie dieťaťa do novej materskej školy musí p</w:t>
      </w:r>
      <w:r>
        <w:rPr>
          <w:rStyle w:val="ZkladntextTun2"/>
        </w:rPr>
        <w:t>ožiadať</w:t>
      </w:r>
      <w:r>
        <w:t xml:space="preserve"> a k žiadosti musí priložiť potvrdenie o zdravotnej spôsobilosti od všeobecného lekára pre deti a dorast, ktoré obsahuje aj údaj o povinnom očkovaní; v prípade, že týmto dieťaťom bude dieťa so špeciálnymi výchovno-vzdelávacími potrebami (ďalej len „</w:t>
      </w:r>
      <w:r>
        <w:t>ŠVVP"), priloží rodič aj vyjadrenie príslušného zariadenia výchovného poradenstva a prevencie a odporučenie všeobecného lekára pre deti a dorast.</w:t>
      </w:r>
    </w:p>
    <w:p w14:paraId="63CFB30B" w14:textId="77777777" w:rsidR="009021A5" w:rsidRDefault="00E07477">
      <w:pPr>
        <w:pStyle w:val="Zhlavie10"/>
        <w:keepNext/>
        <w:keepLines/>
        <w:shd w:val="clear" w:color="auto" w:fill="auto"/>
        <w:spacing w:after="65" w:line="220" w:lineRule="exact"/>
        <w:ind w:left="20"/>
        <w:jc w:val="both"/>
      </w:pPr>
      <w:bookmarkStart w:id="2" w:name="bookmark2"/>
      <w:r>
        <w:rPr>
          <w:rStyle w:val="Zhlavie11"/>
        </w:rPr>
        <w:t>Povinné predprimárne vzdelávanie dieťaťa, ktoré nedovŕši päť rokov veku</w:t>
      </w:r>
      <w:bookmarkEnd w:id="2"/>
    </w:p>
    <w:p w14:paraId="3214A961" w14:textId="77777777" w:rsidR="009021A5" w:rsidRDefault="00E07477">
      <w:pPr>
        <w:pStyle w:val="Zkladntext6"/>
        <w:shd w:val="clear" w:color="auto" w:fill="auto"/>
        <w:spacing w:before="0" w:after="118"/>
        <w:ind w:left="20" w:right="20" w:firstLine="0"/>
      </w:pPr>
      <w:r>
        <w:t xml:space="preserve">Ak rodič požiada, aby bolo na povinné </w:t>
      </w:r>
      <w:r>
        <w:t>predprimárne vzdelávanie v materskej škole prijaté dieťa, ktoré nedovŕšilo piaty rok veku do 31. augusta 2021, je povinný k žiadosti predložiť súhlasné vyjadrenie príslušného zariadenia výchovného poradenstva a prevencie a súhlasné vyjadrenie všeobecného l</w:t>
      </w:r>
      <w:r>
        <w:t>ekára pre deti a dorast.</w:t>
      </w:r>
    </w:p>
    <w:p w14:paraId="5DB2B5CB" w14:textId="77777777" w:rsidR="009021A5" w:rsidRDefault="00E07477">
      <w:pPr>
        <w:pStyle w:val="Zhlavie10"/>
        <w:keepNext/>
        <w:keepLines/>
        <w:shd w:val="clear" w:color="auto" w:fill="auto"/>
        <w:spacing w:after="75" w:line="220" w:lineRule="exact"/>
        <w:ind w:left="20"/>
        <w:jc w:val="both"/>
      </w:pPr>
      <w:bookmarkStart w:id="3" w:name="bookmark3"/>
      <w:r>
        <w:rPr>
          <w:rStyle w:val="Zhlavie11"/>
        </w:rPr>
        <w:t>Spádová materská škola</w:t>
      </w:r>
      <w:bookmarkEnd w:id="3"/>
    </w:p>
    <w:p w14:paraId="2BF5187F" w14:textId="77777777" w:rsidR="009021A5" w:rsidRDefault="00E07477">
      <w:pPr>
        <w:pStyle w:val="Zkladntext6"/>
        <w:shd w:val="clear" w:color="auto" w:fill="auto"/>
        <w:spacing w:before="0" w:after="0"/>
        <w:ind w:left="20" w:right="20" w:firstLine="0"/>
      </w:pPr>
      <w:r>
        <w:t>Povinné predprimárne vzdelávanie plní dieťa v materskej škole v obci, v ktorej má trvalý pobyt (ďalej len „spádová materská škola"), ak rodič pre dieťa nevyberie inú materskú školu. Dieťa môže plniť povinné predprimárne vzdelávanie aj v inej ako spádovej m</w:t>
      </w:r>
      <w:r>
        <w:t>aterskej škole, ak ho riaditeľ tejto materskej školy prijme na predprimárne vzdelávanie.</w:t>
      </w:r>
    </w:p>
    <w:p w14:paraId="74B97B41" w14:textId="77777777" w:rsidR="009021A5" w:rsidRDefault="00E07477">
      <w:pPr>
        <w:pStyle w:val="Zkladntext30"/>
        <w:shd w:val="clear" w:color="auto" w:fill="auto"/>
        <w:spacing w:before="0" w:after="122" w:line="298" w:lineRule="exact"/>
        <w:ind w:left="20" w:right="20"/>
      </w:pPr>
      <w:r>
        <w:rPr>
          <w:rStyle w:val="Zkladntext3Nietun0"/>
        </w:rPr>
        <w:t>Spádová materská škola sa určuje</w:t>
      </w:r>
      <w:r>
        <w:t xml:space="preserve"> len pre deti, pre ktoré je predprimárne vzdelávanie povinné.</w:t>
      </w:r>
    </w:p>
    <w:p w14:paraId="0ABA5285" w14:textId="77777777" w:rsidR="009021A5" w:rsidRDefault="00E07477">
      <w:pPr>
        <w:pStyle w:val="Zkladntext30"/>
        <w:shd w:val="clear" w:color="auto" w:fill="auto"/>
        <w:spacing w:before="0" w:after="75" w:line="220" w:lineRule="exact"/>
        <w:ind w:left="20"/>
      </w:pPr>
      <w:r>
        <w:rPr>
          <w:rStyle w:val="Zkladntext33"/>
        </w:rPr>
        <w:t>Deti pokračujúce v plnení povinného predprimárneho vzdelávania</w:t>
      </w:r>
    </w:p>
    <w:p w14:paraId="28FC6CFE" w14:textId="6C90CCEC" w:rsidR="009021A5" w:rsidRDefault="00E07477">
      <w:pPr>
        <w:pStyle w:val="Zkladntext6"/>
        <w:shd w:val="clear" w:color="auto" w:fill="auto"/>
        <w:spacing w:before="0" w:after="118"/>
        <w:ind w:left="20" w:right="20" w:firstLine="0"/>
      </w:pPr>
      <w:r>
        <w:lastRenderedPageBreak/>
        <w:t>Povinné pr</w:t>
      </w:r>
      <w:r>
        <w:t>edprimárne vzdelávanie v materskej škole trvá jeden školský rok; ak dieťa po dovŕšení šiesteho roka veku nedosiahne školskú spôsobilosť, riaditeľka</w:t>
      </w:r>
      <w:r>
        <w:t xml:space="preserve"> materskej školy rozhodne o pokračovaní plnenia povinného predprimárneho vzdelávania v materskej škole na zákla</w:t>
      </w:r>
      <w:r>
        <w:t>de písomného súhlasu príslušného zariadenia výchovného poradenstva a prevencie, písomného súhlasu všeobecného lekára pre deti a dorast a s informovaným súhlasom rodiča.</w:t>
      </w:r>
    </w:p>
    <w:p w14:paraId="76EE1A58" w14:textId="3245DEE5" w:rsidR="009021A5" w:rsidRDefault="00E07477">
      <w:pPr>
        <w:pStyle w:val="Zkladntext30"/>
        <w:shd w:val="clear" w:color="auto" w:fill="auto"/>
        <w:spacing w:before="0" w:after="75" w:line="220" w:lineRule="exact"/>
        <w:ind w:left="20"/>
      </w:pPr>
      <w:r>
        <w:rPr>
          <w:rStyle w:val="Zkladntext33"/>
        </w:rPr>
        <w:t>Rozhodnutie riaditeľky</w:t>
      </w:r>
      <w:r>
        <w:rPr>
          <w:rStyle w:val="Zkladntext33"/>
        </w:rPr>
        <w:t xml:space="preserve"> materskej školy</w:t>
      </w:r>
    </w:p>
    <w:p w14:paraId="2775AC83" w14:textId="27C79A72" w:rsidR="009021A5" w:rsidRDefault="00E07477">
      <w:pPr>
        <w:pStyle w:val="Zkladntext6"/>
        <w:shd w:val="clear" w:color="auto" w:fill="auto"/>
        <w:spacing w:before="0"/>
        <w:ind w:left="20" w:right="20" w:firstLine="0"/>
      </w:pPr>
      <w:r>
        <w:rPr>
          <w:rStyle w:val="Zkladntext4"/>
        </w:rPr>
        <w:t>Riaditeľka</w:t>
      </w:r>
      <w:r>
        <w:rPr>
          <w:rStyle w:val="Zkladntext4"/>
        </w:rPr>
        <w:t xml:space="preserve"> materskej školy</w:t>
      </w:r>
      <w:r>
        <w:rPr>
          <w:rStyle w:val="ZkladntextTun3"/>
        </w:rPr>
        <w:t xml:space="preserve"> vydá rozhodnutie</w:t>
      </w:r>
      <w:r>
        <w:rPr>
          <w:rStyle w:val="Zkladntext4"/>
        </w:rPr>
        <w:t xml:space="preserve"> o prija</w:t>
      </w:r>
      <w:r>
        <w:rPr>
          <w:rStyle w:val="Zkladntext4"/>
        </w:rPr>
        <w:t>tí dieťaťa na predprimárne vzdelávanie</w:t>
      </w:r>
      <w:r>
        <w:rPr>
          <w:rStyle w:val="Zkladntext5"/>
        </w:rPr>
        <w:t xml:space="preserve"> </w:t>
      </w:r>
      <w:r>
        <w:rPr>
          <w:rStyle w:val="ZkladntextTun3"/>
        </w:rPr>
        <w:t>do 15. júna školského roka,</w:t>
      </w:r>
      <w:r>
        <w:rPr>
          <w:rStyle w:val="Zkladntext4"/>
        </w:rPr>
        <w:t xml:space="preserve"> ktorý predchádza školskému roku, v ktorom sa má predprimárne</w:t>
      </w:r>
      <w:r>
        <w:rPr>
          <w:rStyle w:val="Zkladntext5"/>
        </w:rPr>
        <w:t xml:space="preserve"> </w:t>
      </w:r>
      <w:r>
        <w:rPr>
          <w:rStyle w:val="Zkladntext4"/>
        </w:rPr>
        <w:t>vzdelávanie dieťaťa začať.</w:t>
      </w:r>
      <w:r>
        <w:rPr>
          <w:rStyle w:val="ZkladntextTun3"/>
        </w:rPr>
        <w:t xml:space="preserve"> (t. j. pre školský rok 2021/2022 do 15. júna 2021).</w:t>
      </w:r>
    </w:p>
    <w:p w14:paraId="76B75233" w14:textId="0FE06E89" w:rsidR="009021A5" w:rsidRDefault="00E07477">
      <w:pPr>
        <w:pStyle w:val="Zkladntext6"/>
        <w:shd w:val="clear" w:color="auto" w:fill="auto"/>
        <w:spacing w:before="0" w:after="0"/>
        <w:ind w:left="20" w:right="20" w:firstLine="0"/>
      </w:pPr>
      <w:r>
        <w:rPr>
          <w:rStyle w:val="Zkladntext4"/>
        </w:rPr>
        <w:t>Ak riaditeľka</w:t>
      </w:r>
      <w:r>
        <w:rPr>
          <w:rStyle w:val="Zkladntext4"/>
        </w:rPr>
        <w:t xml:space="preserve"> materskej školy prijme dieťa, pre ktoré j</w:t>
      </w:r>
      <w:r>
        <w:rPr>
          <w:rStyle w:val="Zkladntext4"/>
        </w:rPr>
        <w:t>e predprimárne vzdelávanie povinné z inej</w:t>
      </w:r>
      <w:r>
        <w:rPr>
          <w:rStyle w:val="Zkladntext5"/>
        </w:rPr>
        <w:t xml:space="preserve"> </w:t>
      </w:r>
      <w:r>
        <w:rPr>
          <w:rStyle w:val="Zkladntext4"/>
        </w:rPr>
        <w:t>obce, oznámi túto skutočnosť riaditeľovi spádovej materskej ško</w:t>
      </w:r>
      <w:r>
        <w:rPr>
          <w:rStyle w:val="ZkladntextTimesNewRoman105bodov"/>
          <w:rFonts w:eastAsia="Calibri"/>
        </w:rPr>
        <w:t>ly.</w:t>
      </w:r>
    </w:p>
    <w:sectPr w:rsidR="009021A5">
      <w:footerReference w:type="default" r:id="rId9"/>
      <w:pgSz w:w="11905" w:h="16837"/>
      <w:pgMar w:top="1478" w:right="1410" w:bottom="1435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CC0A6" w14:textId="77777777" w:rsidR="001C0FE7" w:rsidRDefault="001C0FE7">
      <w:r>
        <w:separator/>
      </w:r>
    </w:p>
  </w:endnote>
  <w:endnote w:type="continuationSeparator" w:id="0">
    <w:p w14:paraId="6B9FBDB5" w14:textId="77777777" w:rsidR="001C0FE7" w:rsidRDefault="001C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33DA" w14:textId="77777777" w:rsidR="009021A5" w:rsidRDefault="00E07477">
    <w:pPr>
      <w:pStyle w:val="Hlavikaalebopta0"/>
      <w:framePr w:h="216" w:wrap="none" w:vAnchor="text" w:hAnchor="page" w:x="5892" w:y="-1199"/>
      <w:shd w:val="clear" w:color="auto" w:fill="auto"/>
      <w:jc w:val="both"/>
    </w:pPr>
    <w:r>
      <w:rPr>
        <w:rStyle w:val="Hlavikaalebopta11bodov"/>
      </w:rPr>
      <w:t>1</w:t>
    </w:r>
  </w:p>
  <w:p w14:paraId="3EE828BB" w14:textId="77777777" w:rsidR="009021A5" w:rsidRDefault="009021A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1111" w14:textId="77777777" w:rsidR="009021A5" w:rsidRDefault="009021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6C54" w14:textId="77777777" w:rsidR="001C0FE7" w:rsidRDefault="001C0FE7">
      <w:r>
        <w:separator/>
      </w:r>
    </w:p>
  </w:footnote>
  <w:footnote w:type="continuationSeparator" w:id="0">
    <w:p w14:paraId="3C073025" w14:textId="77777777" w:rsidR="001C0FE7" w:rsidRDefault="001C0FE7">
      <w:r>
        <w:continuationSeparator/>
      </w:r>
    </w:p>
  </w:footnote>
  <w:footnote w:id="1">
    <w:p w14:paraId="4B21CE81" w14:textId="77777777" w:rsidR="009021A5" w:rsidRDefault="00E07477">
      <w:pPr>
        <w:pStyle w:val="Poznmkapodiarou0"/>
        <w:shd w:val="clear" w:color="auto" w:fill="auto"/>
        <w:tabs>
          <w:tab w:val="left" w:pos="222"/>
        </w:tabs>
        <w:ind w:left="20" w:right="320"/>
      </w:pPr>
      <w:r>
        <w:rPr>
          <w:vertAlign w:val="superscript"/>
        </w:rPr>
        <w:footnoteRef/>
      </w:r>
      <w:r>
        <w:t>)</w:t>
      </w:r>
      <w:r>
        <w:tab/>
      </w:r>
      <w:r>
        <w:t>§ 11 zákona č. 305/2013 Z. z. o elektronickej podobe výkonu pôsobnosti orgánov verejnej moci a o zmene a doplnení niektorých zákonov(zákon o e-Governmente)v znení neskorších predpisov.</w:t>
      </w:r>
    </w:p>
  </w:footnote>
  <w:footnote w:id="2">
    <w:p w14:paraId="6AFC0047" w14:textId="77777777" w:rsidR="009021A5" w:rsidRDefault="00E07477">
      <w:pPr>
        <w:pStyle w:val="Poznmkapodiarou0"/>
        <w:shd w:val="clear" w:color="auto" w:fill="auto"/>
        <w:tabs>
          <w:tab w:val="left" w:pos="241"/>
        </w:tabs>
        <w:ind w:left="20" w:right="20"/>
        <w:jc w:val="both"/>
      </w:pPr>
      <w:r>
        <w:rPr>
          <w:vertAlign w:val="superscript"/>
        </w:rPr>
        <w:footnoteRef/>
      </w:r>
      <w:r>
        <w:t>)</w:t>
      </w:r>
      <w:r>
        <w:tab/>
        <w:t>Čl. 3 ods. 12 nariadenia Európskeho parlamentu a Rady(EÚ) č. 910/201</w:t>
      </w:r>
      <w:r>
        <w:t>4 z 23. júla 2014 o elektronickej identifikácii a dôveryhodných službách pre elektronické transakcie na vnútornom trhu a o zrušení smernice 1999/93/ES (Ú. v. EÚL257, 28. 8. 2014).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1B5D"/>
    <w:multiLevelType w:val="multilevel"/>
    <w:tmpl w:val="E4D8E85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1083F"/>
    <w:multiLevelType w:val="multilevel"/>
    <w:tmpl w:val="F16429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A5"/>
    <w:rsid w:val="001C0FE7"/>
    <w:rsid w:val="009021A5"/>
    <w:rsid w:val="00E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5706"/>
  <w15:docId w15:val="{DC78AB50-A849-4064-8D73-93101D4F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Poznmkapodiarou">
    <w:name w:val="Poznámka pod čiarou_"/>
    <w:basedOn w:val="Predvolenpsmoodseku"/>
    <w:link w:val="Poznmkapodiarou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1">
    <w:name w:val="Základný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lavikaalebopta11bodov">
    <w:name w:val="Hlavička alebo päta + 11 bodov"/>
    <w:basedOn w:val="Hlavikaalebop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Zkladntext">
    <w:name w:val="Základný text_"/>
    <w:basedOn w:val="Predvolenpsmoodseku"/>
    <w:link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">
    <w:name w:val="Základný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">
    <w:name w:val="Základný text (3)_"/>
    <w:basedOn w:val="Predvolenpsmoodseku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Nietun">
    <w:name w:val="Základný text (3) + Ni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1">
    <w:name w:val="Základný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0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22">
    <w:name w:val="Základný text2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1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2">
    <w:name w:val="Základný text3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">
    <w:name w:val="Záhlavie #1_"/>
    <w:basedOn w:val="Predvolenpsmoodseku"/>
    <w:link w:val="Zhlavie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Nietun">
    <w:name w:val="Záhlavie #1 + Nie tučné"/>
    <w:basedOn w:val="Zhlavie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11">
    <w:name w:val="Záhlavie #1"/>
    <w:basedOn w:val="Zhlavie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2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Nietun0">
    <w:name w:val="Základný text (3) + Nie tučné"/>
    <w:basedOn w:val="Zkladntext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33">
    <w:name w:val="Základný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4">
    <w:name w:val="Základný text4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3">
    <w:name w:val="Základný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5">
    <w:name w:val="Základný text5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imesNewRoman105bodov">
    <w:name w:val="Základný text + Times New Roman;10;5 bodov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50" w:lineRule="exact"/>
    </w:pPr>
    <w:rPr>
      <w:rFonts w:ascii="Calibri" w:eastAsia="Calibri" w:hAnsi="Calibri" w:cs="Calibri"/>
      <w:sz w:val="18"/>
      <w:szCs w:val="1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ý text6"/>
    <w:basedOn w:val="Normlny"/>
    <w:link w:val="Zkladntext"/>
    <w:pPr>
      <w:shd w:val="clear" w:color="auto" w:fill="FFFFFF"/>
      <w:spacing w:before="300" w:after="60" w:line="293" w:lineRule="exact"/>
      <w:ind w:hanging="2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60" w:after="60" w:line="29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413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edu.sk/stanoviska-a-informativne-materi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cp:lastModifiedBy>Dagmar</cp:lastModifiedBy>
  <cp:revision>2</cp:revision>
  <dcterms:created xsi:type="dcterms:W3CDTF">2021-03-14T09:39:00Z</dcterms:created>
  <dcterms:modified xsi:type="dcterms:W3CDTF">2021-03-14T09:49:00Z</dcterms:modified>
</cp:coreProperties>
</file>