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8" w:rsidRPr="00B366F4" w:rsidRDefault="00726238" w:rsidP="0072623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8" w:rsidRPr="0004546B" w:rsidRDefault="00A65D5D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Maj </w:t>
      </w:r>
      <w:r w:rsidR="006D2BA3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,tydz.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  <w:r w:rsidR="00D26656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  <w:r w:rsidR="00D826C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</w:p>
    <w:p w:rsidR="00726238" w:rsidRPr="006D2BA3" w:rsidRDefault="00726238" w:rsidP="006D2BA3">
      <w:pPr>
        <w:rPr>
          <w:rFonts w:ascii="Times New Roman" w:hAnsi="Times New Roman" w:cs="Times New Roman"/>
          <w:noProof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A65D5D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</w:t>
      </w:r>
      <w:r w:rsidR="00A65D5D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</w:t>
      </w:r>
      <w:r w:rsidR="00D826C5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>Święto mamy, święto taty</w:t>
      </w:r>
    </w:p>
    <w:p w:rsidR="00726238" w:rsidRPr="00DE0441" w:rsidRDefault="00726238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</w:t>
      </w: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726238" w:rsidRPr="00AB44DC" w:rsidRDefault="00726238" w:rsidP="00726238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726238" w:rsidRPr="00A802EB" w:rsidRDefault="00726238" w:rsidP="0072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38" w:rsidRPr="00D826C5" w:rsidRDefault="00D826C5" w:rsidP="00D826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Wzbudzanie pozytywnych, pełnych życzliwości i szacunku relacji między dziećmi a rodzicami</w:t>
      </w:r>
      <w:r w:rsidR="00A65D5D" w:rsidRPr="00D82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C5" w:rsidRPr="000C78B6" w:rsidRDefault="00D826C5" w:rsidP="00D826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</w:t>
      </w:r>
    </w:p>
    <w:p w:rsidR="00726238" w:rsidRDefault="00D826C5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podejmowania obowiązków, rozwijanie aktywności w działaniach użytecznych i pracach domowych</w:t>
      </w:r>
    </w:p>
    <w:p w:rsidR="006D2BA3" w:rsidRPr="00D26656" w:rsidRDefault="00D826C5" w:rsidP="00D2665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tematyki związanej z Dniem Matki</w:t>
      </w:r>
    </w:p>
    <w:p w:rsidR="00726238" w:rsidRPr="00A65D5D" w:rsidRDefault="00D26656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poznane cyfry i znaki matematyczne</w:t>
      </w:r>
    </w:p>
    <w:p w:rsidR="00726238" w:rsidRDefault="00D826C5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znaku – (odejmowania)</w:t>
      </w:r>
    </w:p>
    <w:p w:rsidR="00A65D5D" w:rsidRDefault="00A65D5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i rozwiązywanie działań matematycznych</w:t>
      </w:r>
      <w:r w:rsidR="00153E8E">
        <w:rPr>
          <w:rFonts w:ascii="Times New Roman" w:hAnsi="Times New Roman" w:cs="Times New Roman"/>
          <w:sz w:val="24"/>
          <w:szCs w:val="24"/>
        </w:rPr>
        <w:t xml:space="preserve">, </w:t>
      </w:r>
      <w:r w:rsidR="00D826C5">
        <w:rPr>
          <w:rFonts w:ascii="Times New Roman" w:hAnsi="Times New Roman" w:cs="Times New Roman"/>
          <w:sz w:val="24"/>
          <w:szCs w:val="24"/>
        </w:rPr>
        <w:t>dodaje odejmuje</w:t>
      </w:r>
      <w:r w:rsidR="00153E8E">
        <w:rPr>
          <w:rFonts w:ascii="Times New Roman" w:hAnsi="Times New Roman" w:cs="Times New Roman"/>
          <w:sz w:val="24"/>
          <w:szCs w:val="24"/>
        </w:rPr>
        <w:t xml:space="preserve"> liczby</w:t>
      </w:r>
    </w:p>
    <w:p w:rsidR="000C78B6" w:rsidRDefault="000C78B6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posługiwania się symbolami</w:t>
      </w:r>
    </w:p>
    <w:p w:rsidR="00D26656" w:rsidRPr="00D826C5" w:rsidRDefault="00D826C5" w:rsidP="00D826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okazji do wielozmysłowego poznawania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sylabową, głoskową wyrazów</w:t>
      </w:r>
    </w:p>
    <w:p w:rsidR="00A65D5D" w:rsidRDefault="00726238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 wyrazy z poznanymi literami</w:t>
      </w:r>
      <w:r w:rsidR="006D2BA3">
        <w:rPr>
          <w:rFonts w:ascii="Times New Roman" w:hAnsi="Times New Roman" w:cs="Times New Roman"/>
          <w:sz w:val="24"/>
          <w:szCs w:val="24"/>
        </w:rPr>
        <w:t>, łączy sylaby</w:t>
      </w:r>
      <w:r w:rsidR="00A65D5D">
        <w:rPr>
          <w:rFonts w:ascii="Times New Roman" w:hAnsi="Times New Roman" w:cs="Times New Roman"/>
          <w:sz w:val="24"/>
          <w:szCs w:val="24"/>
        </w:rPr>
        <w:t>, utrwala poznane litery</w:t>
      </w:r>
    </w:p>
    <w:p w:rsidR="00153E8E" w:rsidRDefault="00153E8E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Formułuje dłuższe wypowiedzi wielozdaniowe, buduje zdania poprawne pod względem gramatycznym</w:t>
      </w:r>
    </w:p>
    <w:p w:rsidR="00153E8E" w:rsidRPr="00A65D5D" w:rsidRDefault="00153E8E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narządów mowy</w:t>
      </w:r>
    </w:p>
    <w:p w:rsidR="00726238" w:rsidRPr="00A802EB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</w:t>
      </w:r>
      <w:r>
        <w:rPr>
          <w:rFonts w:ascii="Times New Roman" w:hAnsi="Times New Roman" w:cs="Times New Roman"/>
          <w:sz w:val="24"/>
          <w:szCs w:val="24"/>
        </w:rPr>
        <w:t>cznych, twórczych</w:t>
      </w:r>
      <w:r w:rsidR="00D826C5">
        <w:rPr>
          <w:rFonts w:ascii="Times New Roman" w:hAnsi="Times New Roman" w:cs="Times New Roman"/>
          <w:sz w:val="24"/>
          <w:szCs w:val="24"/>
        </w:rPr>
        <w:t>, muzycznych</w:t>
      </w:r>
    </w:p>
    <w:p w:rsidR="00726238" w:rsidRPr="0045064C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  <w:r w:rsidR="00D560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2BA3">
        <w:rPr>
          <w:rFonts w:ascii="Times New Roman" w:hAnsi="Times New Roman" w:cs="Times New Roman"/>
          <w:sz w:val="24"/>
          <w:szCs w:val="24"/>
        </w:rPr>
        <w:t xml:space="preserve"> oraz wyrazów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ruchową</w:t>
      </w:r>
    </w:p>
    <w:p w:rsidR="00BB108C" w:rsidRPr="0056039F" w:rsidRDefault="00BB108C">
      <w:pPr>
        <w:rPr>
          <w:rFonts w:ascii="Times New Roman" w:hAnsi="Times New Roman" w:cs="Times New Roman"/>
          <w:sz w:val="28"/>
          <w:szCs w:val="28"/>
        </w:rPr>
      </w:pPr>
    </w:p>
    <w:sectPr w:rsidR="00BB108C" w:rsidRPr="0056039F" w:rsidSect="00B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238"/>
    <w:rsid w:val="000C78B6"/>
    <w:rsid w:val="00153E8E"/>
    <w:rsid w:val="001B4BAA"/>
    <w:rsid w:val="001C2BA3"/>
    <w:rsid w:val="003C5DE3"/>
    <w:rsid w:val="004E1707"/>
    <w:rsid w:val="0054042B"/>
    <w:rsid w:val="0056039F"/>
    <w:rsid w:val="006D2BA3"/>
    <w:rsid w:val="00726238"/>
    <w:rsid w:val="007870FF"/>
    <w:rsid w:val="009F60FE"/>
    <w:rsid w:val="00A65D5D"/>
    <w:rsid w:val="00B520B7"/>
    <w:rsid w:val="00BB108C"/>
    <w:rsid w:val="00D26656"/>
    <w:rsid w:val="00D56088"/>
    <w:rsid w:val="00D8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2021-04-18T10:16:00Z</dcterms:created>
  <dcterms:modified xsi:type="dcterms:W3CDTF">2021-05-15T17:56:00Z</dcterms:modified>
</cp:coreProperties>
</file>